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34ABD" w14:textId="40D20264" w:rsidR="00295030" w:rsidRDefault="00927BE8" w:rsidP="00376BBD">
      <w:pPr>
        <w:rPr>
          <w:rFonts w:ascii="Chalkboard" w:eastAsia="Wawati TC Regular" w:hAnsi="Chalkboard"/>
          <w:sz w:val="26"/>
          <w:szCs w:val="26"/>
        </w:rPr>
      </w:pPr>
      <w:r>
        <w:rPr>
          <w:rFonts w:eastAsia="Times New Roman" w:cs="Times New Roman"/>
          <w:noProof/>
        </w:rPr>
        <w:drawing>
          <wp:anchor distT="0" distB="0" distL="114300" distR="114300" simplePos="0" relativeHeight="251681792" behindDoc="0" locked="0" layoutInCell="1" allowOverlap="1" wp14:anchorId="53B27BC9" wp14:editId="0F46116C">
            <wp:simplePos x="0" y="0"/>
            <wp:positionH relativeFrom="column">
              <wp:posOffset>-228600</wp:posOffset>
            </wp:positionH>
            <wp:positionV relativeFrom="paragraph">
              <wp:posOffset>-114300</wp:posOffset>
            </wp:positionV>
            <wp:extent cx="1257300" cy="958949"/>
            <wp:effectExtent l="0" t="0" r="0" b="6350"/>
            <wp:wrapNone/>
            <wp:docPr id="2" name="Picture 1" descr="http://images.clipartpanda.com/butterfly-clipart-black-and-white-9iRgBB6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utterfly-clipart-black-and-white-9iRgBB6i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58949"/>
                    </a:xfrm>
                    <a:prstGeom prst="rect">
                      <a:avLst/>
                    </a:prstGeom>
                    <a:noFill/>
                    <a:ln>
                      <a:noFill/>
                    </a:ln>
                  </pic:spPr>
                </pic:pic>
              </a:graphicData>
            </a:graphic>
            <wp14:sizeRelH relativeFrom="page">
              <wp14:pctWidth>0</wp14:pctWidth>
            </wp14:sizeRelH>
            <wp14:sizeRelV relativeFrom="page">
              <wp14:pctHeight>0</wp14:pctHeight>
            </wp14:sizeRelV>
          </wp:anchor>
        </w:drawing>
      </w:r>
      <w:r w:rsidR="001A22B3">
        <w:rPr>
          <w:rFonts w:eastAsia="Times New Roman" w:cs="Times New Roman"/>
          <w:noProof/>
        </w:rPr>
        <w:drawing>
          <wp:anchor distT="0" distB="0" distL="114300" distR="114300" simplePos="0" relativeHeight="251679744" behindDoc="0" locked="0" layoutInCell="1" allowOverlap="1" wp14:anchorId="7E39C8CB" wp14:editId="7B5F4C7E">
            <wp:simplePos x="0" y="0"/>
            <wp:positionH relativeFrom="column">
              <wp:posOffset>4343400</wp:posOffset>
            </wp:positionH>
            <wp:positionV relativeFrom="paragraph">
              <wp:posOffset>-228600</wp:posOffset>
            </wp:positionV>
            <wp:extent cx="1284605" cy="1202055"/>
            <wp:effectExtent l="0" t="0" r="10795" b="0"/>
            <wp:wrapNone/>
            <wp:docPr id="3" name="Picture 3" descr="http://www.scholastic.com/teachers/article/collateral_resources/multimedia/c/clipart_apr07_k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lastic.com/teachers/article/collateral_resources/multimedia/c/clipart_apr07_k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60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71F82" w14:textId="2A6E0229" w:rsidR="00295030" w:rsidRPr="00295030" w:rsidRDefault="00AD7066" w:rsidP="00295030">
      <w:pPr>
        <w:jc w:val="center"/>
        <w:rPr>
          <w:rFonts w:ascii="Chalkboard" w:eastAsia="Wawati TC Regular" w:hAnsi="Chalkboard"/>
          <w:sz w:val="44"/>
          <w:szCs w:val="44"/>
        </w:rPr>
      </w:pPr>
      <w:r>
        <w:rPr>
          <w:rFonts w:ascii="Chalkboard" w:eastAsia="Wawati TC Regular" w:hAnsi="Chalkboard"/>
          <w:sz w:val="44"/>
          <w:szCs w:val="44"/>
        </w:rPr>
        <w:t xml:space="preserve">May </w:t>
      </w:r>
      <w:r w:rsidR="00183FF3">
        <w:rPr>
          <w:rFonts w:ascii="Chalkboard" w:eastAsia="Wawati TC Regular" w:hAnsi="Chalkboard"/>
          <w:sz w:val="44"/>
          <w:szCs w:val="44"/>
        </w:rPr>
        <w:t>9</w:t>
      </w:r>
      <w:r w:rsidR="00183FF3" w:rsidRPr="00183FF3">
        <w:rPr>
          <w:rFonts w:ascii="Chalkboard" w:eastAsia="Wawati TC Regular" w:hAnsi="Chalkboard"/>
          <w:sz w:val="44"/>
          <w:szCs w:val="44"/>
          <w:vertAlign w:val="superscript"/>
        </w:rPr>
        <w:t>th</w:t>
      </w:r>
      <w:r w:rsidR="00183FF3">
        <w:rPr>
          <w:rFonts w:ascii="Chalkboard" w:eastAsia="Wawati TC Regular" w:hAnsi="Chalkboard"/>
          <w:sz w:val="44"/>
          <w:szCs w:val="44"/>
        </w:rPr>
        <w:t xml:space="preserve"> </w:t>
      </w:r>
      <w:r w:rsidR="00EF0A8C">
        <w:rPr>
          <w:rFonts w:ascii="Chalkboard" w:eastAsia="Wawati TC Regular" w:hAnsi="Chalkboard"/>
          <w:sz w:val="44"/>
          <w:szCs w:val="44"/>
        </w:rPr>
        <w:t xml:space="preserve">– </w:t>
      </w:r>
      <w:r>
        <w:rPr>
          <w:rFonts w:ascii="Chalkboard" w:eastAsia="Wawati TC Regular" w:hAnsi="Chalkboard"/>
          <w:sz w:val="44"/>
          <w:szCs w:val="44"/>
        </w:rPr>
        <w:t xml:space="preserve">May </w:t>
      </w:r>
      <w:r w:rsidR="00183FF3">
        <w:rPr>
          <w:rFonts w:ascii="Chalkboard" w:eastAsia="Wawati TC Regular" w:hAnsi="Chalkboard"/>
          <w:sz w:val="44"/>
          <w:szCs w:val="44"/>
        </w:rPr>
        <w:t>13</w:t>
      </w:r>
      <w:r w:rsidRPr="00AD7066">
        <w:rPr>
          <w:rFonts w:ascii="Chalkboard" w:eastAsia="Wawati TC Regular" w:hAnsi="Chalkboard"/>
          <w:sz w:val="44"/>
          <w:szCs w:val="44"/>
          <w:vertAlign w:val="superscript"/>
        </w:rPr>
        <w:t>th</w:t>
      </w:r>
      <w:r>
        <w:rPr>
          <w:rFonts w:ascii="Chalkboard" w:eastAsia="Wawati TC Regular" w:hAnsi="Chalkboard"/>
          <w:sz w:val="44"/>
          <w:szCs w:val="44"/>
        </w:rPr>
        <w:t xml:space="preserve"> </w:t>
      </w:r>
      <w:r w:rsidR="005758A9">
        <w:rPr>
          <w:rFonts w:ascii="Chalkboard" w:eastAsia="Wawati TC Regular" w:hAnsi="Chalkboard"/>
          <w:sz w:val="44"/>
          <w:szCs w:val="44"/>
        </w:rPr>
        <w:t xml:space="preserve"> </w:t>
      </w:r>
      <w:r w:rsidR="001A22B3">
        <w:rPr>
          <w:rFonts w:ascii="Chalkboard" w:eastAsia="Wawati TC Regular" w:hAnsi="Chalkboard"/>
          <w:sz w:val="44"/>
          <w:szCs w:val="44"/>
        </w:rPr>
        <w:t xml:space="preserve"> </w:t>
      </w:r>
      <w:r w:rsidR="0071191F">
        <w:rPr>
          <w:rFonts w:ascii="Chalkboard" w:eastAsia="Wawati TC Regular" w:hAnsi="Chalkboard"/>
          <w:sz w:val="44"/>
          <w:szCs w:val="44"/>
        </w:rPr>
        <w:t xml:space="preserve"> </w:t>
      </w:r>
      <w:r w:rsidR="00671E22">
        <w:rPr>
          <w:rFonts w:ascii="Chalkboard" w:eastAsia="Wawati TC Regular" w:hAnsi="Chalkboard"/>
          <w:sz w:val="44"/>
          <w:szCs w:val="44"/>
        </w:rPr>
        <w:t xml:space="preserve"> </w:t>
      </w:r>
      <w:r w:rsidR="00EF0A8C">
        <w:rPr>
          <w:rFonts w:ascii="Chalkboard" w:eastAsia="Wawati TC Regular" w:hAnsi="Chalkboard"/>
          <w:sz w:val="44"/>
          <w:szCs w:val="44"/>
        </w:rPr>
        <w:t xml:space="preserve"> </w:t>
      </w:r>
      <w:r w:rsidR="00F26E12">
        <w:rPr>
          <w:rFonts w:ascii="Chalkboard" w:eastAsia="Wawati TC Regular" w:hAnsi="Chalkboard"/>
          <w:sz w:val="44"/>
          <w:szCs w:val="44"/>
        </w:rPr>
        <w:t xml:space="preserve"> </w:t>
      </w:r>
      <w:r w:rsidR="00176C34">
        <w:rPr>
          <w:rFonts w:ascii="Chalkboard" w:eastAsia="Wawati TC Regular" w:hAnsi="Chalkboard"/>
          <w:sz w:val="44"/>
          <w:szCs w:val="44"/>
        </w:rPr>
        <w:t xml:space="preserve"> </w:t>
      </w:r>
      <w:r w:rsidR="00EB34F8">
        <w:rPr>
          <w:rFonts w:ascii="Chalkboard" w:eastAsia="Wawati TC Regular" w:hAnsi="Chalkboard"/>
          <w:sz w:val="44"/>
          <w:szCs w:val="44"/>
        </w:rPr>
        <w:t xml:space="preserve"> </w:t>
      </w:r>
      <w:r w:rsidR="002441E2">
        <w:rPr>
          <w:rFonts w:ascii="Chalkboard" w:eastAsia="Wawati TC Regular" w:hAnsi="Chalkboard"/>
          <w:sz w:val="44"/>
          <w:szCs w:val="44"/>
        </w:rPr>
        <w:t xml:space="preserve"> </w:t>
      </w:r>
      <w:r w:rsidR="006021E0">
        <w:rPr>
          <w:rFonts w:ascii="Chalkboard" w:eastAsia="Wawati TC Regular" w:hAnsi="Chalkboard"/>
          <w:sz w:val="44"/>
          <w:szCs w:val="44"/>
        </w:rPr>
        <w:t xml:space="preserve"> </w:t>
      </w:r>
      <w:r w:rsidR="001F0B00" w:rsidRPr="001F0B00">
        <w:rPr>
          <w:rFonts w:eastAsia="Times New Roman" w:cs="Times New Roman"/>
        </w:rPr>
        <w:t xml:space="preserve"> </w:t>
      </w:r>
    </w:p>
    <w:p w14:paraId="50102DBF" w14:textId="388B013E" w:rsidR="00295030" w:rsidRPr="001F0B00" w:rsidRDefault="00295030" w:rsidP="00295030">
      <w:pPr>
        <w:jc w:val="center"/>
        <w:rPr>
          <w:rFonts w:ascii="Chalkboard" w:eastAsia="Wawati TC Regular" w:hAnsi="Chalkboard"/>
          <w:b/>
          <w:sz w:val="26"/>
          <w:szCs w:val="26"/>
        </w:rPr>
      </w:pPr>
      <w:r w:rsidRPr="001F0B00">
        <w:rPr>
          <w:rFonts w:ascii="Chalkboard" w:eastAsia="Wawati TC Regular" w:hAnsi="Chalkboard"/>
          <w:b/>
          <w:sz w:val="26"/>
          <w:szCs w:val="26"/>
        </w:rPr>
        <w:t>Ms. Brown’s Kindergarten Class</w:t>
      </w:r>
    </w:p>
    <w:p w14:paraId="68D15D4C" w14:textId="5A440E91" w:rsidR="00295030" w:rsidRPr="001F0B00" w:rsidRDefault="00295030" w:rsidP="00295030">
      <w:pPr>
        <w:jc w:val="center"/>
        <w:rPr>
          <w:rFonts w:ascii="Chalkboard" w:eastAsia="Wawati TC Regular" w:hAnsi="Chalkboard"/>
          <w:b/>
          <w:sz w:val="26"/>
          <w:szCs w:val="26"/>
        </w:rPr>
      </w:pPr>
      <w:r w:rsidRPr="001F0B00">
        <w:rPr>
          <w:rFonts w:ascii="Chalkboard" w:eastAsia="Wawati TC Regular" w:hAnsi="Chalkboard"/>
          <w:b/>
          <w:sz w:val="26"/>
          <w:szCs w:val="26"/>
        </w:rPr>
        <w:t>http://mserinbrown.weebly.com/</w:t>
      </w:r>
    </w:p>
    <w:p w14:paraId="615098D0" w14:textId="77777777" w:rsidR="00295030" w:rsidRDefault="00295030" w:rsidP="00376BBD">
      <w:pPr>
        <w:rPr>
          <w:rFonts w:ascii="Chalkboard" w:eastAsia="Wawati TC Regular" w:hAnsi="Chalkboard"/>
          <w:sz w:val="26"/>
          <w:szCs w:val="26"/>
        </w:rPr>
      </w:pPr>
    </w:p>
    <w:tbl>
      <w:tblPr>
        <w:tblStyle w:val="TableGrid"/>
        <w:tblpPr w:leftFromText="180" w:rightFromText="180" w:vertAnchor="text" w:horzAnchor="page" w:tblpX="1729" w:tblpY="-267"/>
        <w:tblW w:w="0" w:type="auto"/>
        <w:tblLook w:val="04A0" w:firstRow="1" w:lastRow="0" w:firstColumn="1" w:lastColumn="0" w:noHBand="0" w:noVBand="1"/>
      </w:tblPr>
      <w:tblGrid>
        <w:gridCol w:w="8856"/>
      </w:tblGrid>
      <w:tr w:rsidR="00270249" w14:paraId="641DCEC2" w14:textId="77777777" w:rsidTr="001273D2">
        <w:trPr>
          <w:trHeight w:val="5388"/>
        </w:trPr>
        <w:tc>
          <w:tcPr>
            <w:tcW w:w="8856" w:type="dxa"/>
          </w:tcPr>
          <w:p w14:paraId="26C09001" w14:textId="1A6823DA" w:rsidR="00270249" w:rsidRDefault="00270249" w:rsidP="00270249">
            <w:pPr>
              <w:rPr>
                <w:rFonts w:ascii="Chalkboard" w:eastAsia="Wawati TC Regular" w:hAnsi="Chalkboard"/>
                <w:b/>
                <w:sz w:val="26"/>
                <w:szCs w:val="26"/>
              </w:rPr>
            </w:pPr>
            <w:r w:rsidRPr="001F0B00">
              <w:rPr>
                <w:rFonts w:ascii="Chalkboard" w:eastAsia="Wawati TC Regular" w:hAnsi="Chalkboard"/>
                <w:b/>
                <w:sz w:val="26"/>
                <w:szCs w:val="26"/>
              </w:rPr>
              <w:t>Dear Parents,</w:t>
            </w:r>
          </w:p>
          <w:p w14:paraId="45FF311C" w14:textId="77777777" w:rsidR="00C35E53" w:rsidRDefault="00590FBD" w:rsidP="00A83559">
            <w:pPr>
              <w:rPr>
                <w:rFonts w:ascii="Chalkboard" w:eastAsia="Wawati TC Regular" w:hAnsi="Chalkboard"/>
                <w:sz w:val="26"/>
                <w:szCs w:val="26"/>
              </w:rPr>
            </w:pPr>
            <w:r w:rsidRPr="00A83559">
              <w:rPr>
                <w:rFonts w:ascii="Chalkboard" w:eastAsia="Wawati TC Regular" w:hAnsi="Chalkboard"/>
                <w:sz w:val="26"/>
                <w:szCs w:val="26"/>
              </w:rPr>
              <w:t xml:space="preserve"> </w:t>
            </w:r>
            <w:r w:rsidR="00A83559" w:rsidRPr="00A83559">
              <w:rPr>
                <w:rFonts w:ascii="Chalkboard" w:eastAsia="Wawati TC Regular" w:hAnsi="Chalkboard"/>
                <w:sz w:val="26"/>
                <w:szCs w:val="26"/>
              </w:rPr>
              <w:t xml:space="preserve">     </w:t>
            </w:r>
          </w:p>
          <w:p w14:paraId="756581FA" w14:textId="26AA1CFF" w:rsidR="00183FF3" w:rsidRPr="00EF53E1" w:rsidRDefault="00927BE8" w:rsidP="00183FF3">
            <w:pPr>
              <w:rPr>
                <w:rFonts w:ascii="Chalkboard" w:eastAsia="Wawati TC Regular" w:hAnsi="Chalkboard"/>
                <w:b/>
                <w:sz w:val="26"/>
                <w:szCs w:val="26"/>
              </w:rPr>
            </w:pPr>
            <w:r>
              <w:rPr>
                <w:rFonts w:ascii="Chalkboard" w:eastAsia="Wawati TC Regular" w:hAnsi="Chalkboard"/>
                <w:sz w:val="26"/>
                <w:szCs w:val="26"/>
              </w:rPr>
              <w:t xml:space="preserve">     </w:t>
            </w:r>
            <w:r w:rsidR="00183FF3" w:rsidRPr="00EF53E1">
              <w:rPr>
                <w:rFonts w:ascii="Chalkboard" w:eastAsia="Wawati TC Regular" w:hAnsi="Chalkboard"/>
                <w:b/>
                <w:sz w:val="26"/>
                <w:szCs w:val="26"/>
              </w:rPr>
              <w:t>First of all, I cannot thank you enough for all of the cards, flowers, food, coffee, gift cards, and other tokens of appreciation that I received last week.  I truly extend my most heartfelt gratitude to you for making me feel so appreciated.  I was and am very touched by your kindness and generosity.</w:t>
            </w:r>
          </w:p>
          <w:p w14:paraId="67272E63" w14:textId="5FEFF345" w:rsidR="00183FF3" w:rsidRDefault="00183FF3" w:rsidP="00183FF3">
            <w:pPr>
              <w:rPr>
                <w:rFonts w:ascii="Chalkboard" w:eastAsia="Wawati TC Regular" w:hAnsi="Chalkboard"/>
                <w:sz w:val="26"/>
                <w:szCs w:val="26"/>
              </w:rPr>
            </w:pPr>
            <w:r>
              <w:rPr>
                <w:rFonts w:ascii="Chalkboard" w:eastAsia="Wawati TC Regular" w:hAnsi="Chalkboard"/>
                <w:sz w:val="26"/>
                <w:szCs w:val="26"/>
              </w:rPr>
              <w:t xml:space="preserve">     On top of teacher appreciation week last week, we had a fun-filled field trip to the fire station and the kids performed beautifully at our spring music concert. Thank you to the parent chaperones who made our field trip a success and to all of the families who were able to come out and support our class at the concert.</w:t>
            </w:r>
          </w:p>
          <w:p w14:paraId="75A285F1" w14:textId="77777777" w:rsidR="00183FF3" w:rsidRDefault="00183FF3" w:rsidP="00183FF3">
            <w:pPr>
              <w:rPr>
                <w:rFonts w:ascii="Chalkboard" w:eastAsia="Wawati TC Regular" w:hAnsi="Chalkboard"/>
                <w:sz w:val="26"/>
                <w:szCs w:val="26"/>
              </w:rPr>
            </w:pPr>
            <w:r>
              <w:rPr>
                <w:rFonts w:ascii="Chalkboard" w:eastAsia="Wawati TC Regular" w:hAnsi="Chalkboard"/>
                <w:sz w:val="26"/>
                <w:szCs w:val="26"/>
              </w:rPr>
              <w:t xml:space="preserve">     </w:t>
            </w:r>
            <w:r w:rsidRPr="00EF53E1">
              <w:rPr>
                <w:rFonts w:ascii="Chalkboard" w:eastAsia="Wawati TC Regular" w:hAnsi="Chalkboard"/>
                <w:b/>
                <w:sz w:val="26"/>
                <w:szCs w:val="26"/>
              </w:rPr>
              <w:t>The big news for this week is that we have half-days on Thursday, May 12</w:t>
            </w:r>
            <w:r w:rsidRPr="00EF53E1">
              <w:rPr>
                <w:rFonts w:ascii="Chalkboard" w:eastAsia="Wawati TC Regular" w:hAnsi="Chalkboard"/>
                <w:b/>
                <w:sz w:val="26"/>
                <w:szCs w:val="26"/>
                <w:vertAlign w:val="superscript"/>
              </w:rPr>
              <w:t>th</w:t>
            </w:r>
            <w:r w:rsidRPr="00EF53E1">
              <w:rPr>
                <w:rFonts w:ascii="Chalkboard" w:eastAsia="Wawati TC Regular" w:hAnsi="Chalkboard"/>
                <w:b/>
                <w:sz w:val="26"/>
                <w:szCs w:val="26"/>
              </w:rPr>
              <w:t xml:space="preserve"> and Friday, May 13</w:t>
            </w:r>
            <w:r w:rsidRPr="00EF53E1">
              <w:rPr>
                <w:rFonts w:ascii="Chalkboard" w:eastAsia="Wawati TC Regular" w:hAnsi="Chalkboard"/>
                <w:b/>
                <w:sz w:val="26"/>
                <w:szCs w:val="26"/>
                <w:vertAlign w:val="superscript"/>
              </w:rPr>
              <w:t xml:space="preserve">th </w:t>
            </w:r>
            <w:r w:rsidRPr="00EF53E1">
              <w:rPr>
                <w:rFonts w:ascii="Chalkboard" w:eastAsia="Wawati TC Regular" w:hAnsi="Chalkboard"/>
                <w:b/>
                <w:sz w:val="26"/>
                <w:szCs w:val="26"/>
              </w:rPr>
              <w:t>for our last round of assessment appointments.</w:t>
            </w:r>
            <w:r>
              <w:rPr>
                <w:rFonts w:ascii="Chalkboard" w:eastAsia="Wawati TC Regular" w:hAnsi="Chalkboard"/>
                <w:sz w:val="26"/>
                <w:szCs w:val="26"/>
              </w:rPr>
              <w:t xml:space="preserve">  It’s hitting home for all of us that first grade is right around the corner.  I am so proud of all of the incredible progress that the students have made over the course of our kindergarten school year.  It is such an honor to watch how much they grow and change.  </w:t>
            </w:r>
          </w:p>
          <w:p w14:paraId="44614EEE" w14:textId="0F0455A6" w:rsidR="00183FF3" w:rsidRPr="009E5FF8" w:rsidRDefault="00183FF3" w:rsidP="00183FF3">
            <w:pPr>
              <w:rPr>
                <w:rFonts w:ascii="Chalkboard" w:eastAsia="Wawati TC Regular" w:hAnsi="Chalkboard"/>
                <w:sz w:val="26"/>
                <w:szCs w:val="26"/>
              </w:rPr>
            </w:pPr>
            <w:r>
              <w:rPr>
                <w:rFonts w:ascii="Chalkboard" w:eastAsia="Wawati TC Regular" w:hAnsi="Chalkboard"/>
                <w:sz w:val="26"/>
                <w:szCs w:val="26"/>
              </w:rPr>
              <w:t xml:space="preserve">     I hope that all of the mommies in our classroo</w:t>
            </w:r>
            <w:bookmarkStart w:id="0" w:name="_GoBack"/>
            <w:bookmarkEnd w:id="0"/>
            <w:r>
              <w:rPr>
                <w:rFonts w:ascii="Chalkboard" w:eastAsia="Wawati TC Regular" w:hAnsi="Chalkboard"/>
                <w:sz w:val="26"/>
                <w:szCs w:val="26"/>
              </w:rPr>
              <w:t>m community had a fantastic</w:t>
            </w:r>
            <w:r w:rsidR="00EF53E1">
              <w:rPr>
                <w:rFonts w:ascii="Chalkboard" w:eastAsia="Wawati TC Regular" w:hAnsi="Chalkboard"/>
                <w:sz w:val="26"/>
                <w:szCs w:val="26"/>
              </w:rPr>
              <w:t xml:space="preserve"> mother’s day.  You all certainly deserve it.  </w:t>
            </w:r>
            <w:r w:rsidR="00EF53E1" w:rsidRPr="001E706E">
              <w:rPr>
                <w:rFonts w:ascii="Chalkboard" w:eastAsia="Wawati TC Regular" w:hAnsi="Chalkboard"/>
                <w:b/>
                <w:sz w:val="26"/>
                <w:szCs w:val="26"/>
              </w:rPr>
              <w:t>Happy Mother’s Day!</w:t>
            </w:r>
          </w:p>
        </w:tc>
      </w:tr>
    </w:tbl>
    <w:tbl>
      <w:tblPr>
        <w:tblStyle w:val="TableGrid"/>
        <w:tblpPr w:leftFromText="180" w:rightFromText="180" w:vertAnchor="text" w:horzAnchor="page" w:tblpX="1729" w:tblpY="42"/>
        <w:tblW w:w="9090" w:type="dxa"/>
        <w:tblLook w:val="04A0" w:firstRow="1" w:lastRow="0" w:firstColumn="1" w:lastColumn="0" w:noHBand="0" w:noVBand="1"/>
      </w:tblPr>
      <w:tblGrid>
        <w:gridCol w:w="4320"/>
        <w:gridCol w:w="4770"/>
      </w:tblGrid>
      <w:tr w:rsidR="00270249" w14:paraId="0F803262" w14:textId="77777777" w:rsidTr="00270249">
        <w:trPr>
          <w:trHeight w:val="95"/>
        </w:trPr>
        <w:tc>
          <w:tcPr>
            <w:tcW w:w="4320" w:type="dxa"/>
          </w:tcPr>
          <w:p w14:paraId="3EB478AB" w14:textId="77777777" w:rsidR="00270249" w:rsidRPr="007B67B2" w:rsidRDefault="00270249" w:rsidP="00270249">
            <w:pPr>
              <w:rPr>
                <w:rFonts w:ascii="Chalkboard" w:eastAsia="Wawati TC Regular" w:hAnsi="Chalkboard"/>
                <w:b/>
                <w:sz w:val="26"/>
                <w:szCs w:val="26"/>
              </w:rPr>
            </w:pPr>
            <w:r w:rsidRPr="00DA5956">
              <w:rPr>
                <w:rFonts w:ascii="Chalkboard" w:eastAsia="Wawati TC Regular" w:hAnsi="Chalkboard"/>
                <w:b/>
                <w:sz w:val="26"/>
                <w:szCs w:val="26"/>
              </w:rPr>
              <w:t>This week we will be studying:</w:t>
            </w:r>
          </w:p>
          <w:p w14:paraId="2BB15B77" w14:textId="5ABF31C8" w:rsidR="00270249" w:rsidRDefault="00867A6A" w:rsidP="00270249">
            <w:pPr>
              <w:rPr>
                <w:rFonts w:ascii="Chalkboard" w:eastAsia="Wawati TC Regular" w:hAnsi="Chalkboard"/>
                <w:sz w:val="26"/>
                <w:szCs w:val="26"/>
              </w:rPr>
            </w:pPr>
            <w:r>
              <w:rPr>
                <w:rFonts w:ascii="Chalkboard" w:eastAsia="Wawati TC Regular" w:hAnsi="Chalkboard"/>
                <w:sz w:val="26"/>
                <w:szCs w:val="26"/>
              </w:rPr>
              <w:t>-</w:t>
            </w:r>
            <w:r w:rsidR="00927BE8">
              <w:rPr>
                <w:rFonts w:ascii="Chalkboard" w:eastAsia="Wawati TC Regular" w:hAnsi="Chalkboard"/>
                <w:sz w:val="26"/>
                <w:szCs w:val="26"/>
              </w:rPr>
              <w:t>Digraphs and fluent reading of short words</w:t>
            </w:r>
          </w:p>
          <w:p w14:paraId="2725A422" w14:textId="73499425" w:rsidR="00270249" w:rsidRDefault="00675EED" w:rsidP="00270249">
            <w:pPr>
              <w:rPr>
                <w:rFonts w:ascii="Chalkboard" w:eastAsia="Wawati TC Regular" w:hAnsi="Chalkboard"/>
                <w:sz w:val="26"/>
                <w:szCs w:val="26"/>
              </w:rPr>
            </w:pPr>
            <w:r>
              <w:rPr>
                <w:rFonts w:ascii="Chalkboard" w:eastAsia="Wawati TC Regular" w:hAnsi="Chalkboard"/>
                <w:sz w:val="26"/>
                <w:szCs w:val="26"/>
              </w:rPr>
              <w:t>-</w:t>
            </w:r>
            <w:r w:rsidR="005758A9">
              <w:rPr>
                <w:rFonts w:ascii="Chalkboard" w:eastAsia="Wawati TC Regular" w:hAnsi="Chalkboard"/>
                <w:sz w:val="26"/>
                <w:szCs w:val="26"/>
              </w:rPr>
              <w:t>Addition</w:t>
            </w:r>
            <w:r w:rsidR="009E5FF8">
              <w:rPr>
                <w:rFonts w:ascii="Chalkboard" w:eastAsia="Wawati TC Regular" w:hAnsi="Chalkboard"/>
                <w:sz w:val="26"/>
                <w:szCs w:val="26"/>
              </w:rPr>
              <w:t xml:space="preserve"> </w:t>
            </w:r>
            <w:r w:rsidR="00EF53E1">
              <w:rPr>
                <w:rFonts w:ascii="Chalkboard" w:eastAsia="Wawati TC Regular" w:hAnsi="Chalkboard"/>
                <w:sz w:val="26"/>
                <w:szCs w:val="26"/>
              </w:rPr>
              <w:t>sentences</w:t>
            </w:r>
          </w:p>
          <w:p w14:paraId="09C6DDE7" w14:textId="7387AA61" w:rsidR="00C87EC4" w:rsidRDefault="00C87EC4" w:rsidP="00270249">
            <w:pPr>
              <w:rPr>
                <w:rFonts w:ascii="Chalkboard" w:eastAsia="Wawati TC Regular" w:hAnsi="Chalkboard"/>
                <w:sz w:val="26"/>
                <w:szCs w:val="26"/>
              </w:rPr>
            </w:pPr>
            <w:r>
              <w:rPr>
                <w:rFonts w:ascii="Chalkboard" w:eastAsia="Wawati TC Regular" w:hAnsi="Chalkboard"/>
                <w:sz w:val="26"/>
                <w:szCs w:val="26"/>
              </w:rPr>
              <w:t>-</w:t>
            </w:r>
            <w:r w:rsidR="00EF53E1">
              <w:rPr>
                <w:rFonts w:ascii="Chalkboard" w:eastAsia="Wawati TC Regular" w:hAnsi="Chalkboard"/>
                <w:sz w:val="26"/>
                <w:szCs w:val="26"/>
              </w:rPr>
              <w:t>How avid readers talk about reading</w:t>
            </w:r>
          </w:p>
          <w:p w14:paraId="6A1683DE" w14:textId="65AAEB3F" w:rsidR="00270249" w:rsidRDefault="00270249" w:rsidP="00270249">
            <w:pPr>
              <w:rPr>
                <w:rFonts w:ascii="Chalkboard" w:eastAsia="Wawati TC Regular" w:hAnsi="Chalkboard"/>
                <w:sz w:val="26"/>
                <w:szCs w:val="26"/>
              </w:rPr>
            </w:pPr>
            <w:r>
              <w:rPr>
                <w:rFonts w:ascii="Chalkboard" w:eastAsia="Wawati TC Regular" w:hAnsi="Chalkboard"/>
                <w:sz w:val="26"/>
                <w:szCs w:val="26"/>
              </w:rPr>
              <w:t>-</w:t>
            </w:r>
            <w:r w:rsidR="005758A9">
              <w:rPr>
                <w:rFonts w:ascii="Chalkboard" w:eastAsia="Wawati TC Regular" w:hAnsi="Chalkboard"/>
                <w:sz w:val="26"/>
                <w:szCs w:val="26"/>
              </w:rPr>
              <w:t>Opinion writing</w:t>
            </w:r>
          </w:p>
          <w:p w14:paraId="1BEA93A8" w14:textId="4D4A76F9" w:rsidR="00066039" w:rsidRDefault="00C52B5A" w:rsidP="00270249">
            <w:pPr>
              <w:rPr>
                <w:rFonts w:ascii="Chalkboard" w:eastAsia="Wawati TC Regular" w:hAnsi="Chalkboard"/>
                <w:sz w:val="26"/>
                <w:szCs w:val="26"/>
              </w:rPr>
            </w:pPr>
            <w:r>
              <w:rPr>
                <w:rFonts w:ascii="Chalkboard" w:eastAsia="Wawati TC Regular" w:hAnsi="Chalkboard"/>
                <w:sz w:val="26"/>
                <w:szCs w:val="26"/>
              </w:rPr>
              <w:t xml:space="preserve">-The life skill of </w:t>
            </w:r>
            <w:r w:rsidR="00F7433D">
              <w:rPr>
                <w:rFonts w:ascii="Chalkboard" w:eastAsia="Wawati TC Regular" w:hAnsi="Chalkboard"/>
                <w:sz w:val="26"/>
                <w:szCs w:val="26"/>
              </w:rPr>
              <w:t>respect</w:t>
            </w:r>
          </w:p>
          <w:p w14:paraId="0F3E4B82" w14:textId="36A04260" w:rsidR="009E5FF8" w:rsidRDefault="009E5FF8" w:rsidP="00270249">
            <w:pPr>
              <w:rPr>
                <w:rFonts w:ascii="Chalkboard" w:eastAsia="Wawati TC Regular" w:hAnsi="Chalkboard"/>
                <w:sz w:val="26"/>
                <w:szCs w:val="26"/>
              </w:rPr>
            </w:pPr>
            <w:r>
              <w:rPr>
                <w:rFonts w:ascii="Chalkboard" w:eastAsia="Wawati TC Regular" w:hAnsi="Chalkboard"/>
                <w:sz w:val="26"/>
                <w:szCs w:val="26"/>
              </w:rPr>
              <w:t>-</w:t>
            </w:r>
            <w:r w:rsidR="000C1A2E">
              <w:rPr>
                <w:rFonts w:ascii="Chalkboard" w:eastAsia="Wawati TC Regular" w:hAnsi="Chalkboard"/>
                <w:sz w:val="26"/>
                <w:szCs w:val="26"/>
              </w:rPr>
              <w:t>Community helpers</w:t>
            </w:r>
            <w:r w:rsidR="00EF53E1">
              <w:rPr>
                <w:rFonts w:ascii="Chalkboard" w:eastAsia="Wawati TC Regular" w:hAnsi="Chalkboard"/>
                <w:sz w:val="26"/>
                <w:szCs w:val="26"/>
              </w:rPr>
              <w:t xml:space="preserve"> and life cycles</w:t>
            </w:r>
          </w:p>
          <w:p w14:paraId="01996C6D" w14:textId="77777777" w:rsidR="00270249" w:rsidRDefault="00270249" w:rsidP="00270249">
            <w:pPr>
              <w:rPr>
                <w:rFonts w:ascii="Chalkboard" w:eastAsia="Wawati TC Regular" w:hAnsi="Chalkboard"/>
                <w:sz w:val="26"/>
                <w:szCs w:val="26"/>
              </w:rPr>
            </w:pPr>
          </w:p>
        </w:tc>
        <w:tc>
          <w:tcPr>
            <w:tcW w:w="4770" w:type="dxa"/>
          </w:tcPr>
          <w:p w14:paraId="75E13F13" w14:textId="77777777" w:rsidR="00270249" w:rsidRPr="00DA5956" w:rsidRDefault="00270249" w:rsidP="00270249">
            <w:pPr>
              <w:rPr>
                <w:rFonts w:ascii="Chalkboard" w:eastAsia="Wawati TC Regular" w:hAnsi="Chalkboard"/>
                <w:b/>
                <w:sz w:val="26"/>
                <w:szCs w:val="26"/>
              </w:rPr>
            </w:pPr>
            <w:r w:rsidRPr="00DA5956">
              <w:rPr>
                <w:rFonts w:ascii="Chalkboard" w:eastAsia="Wawati TC Regular" w:hAnsi="Chalkboard"/>
                <w:b/>
                <w:sz w:val="26"/>
                <w:szCs w:val="26"/>
              </w:rPr>
              <w:lastRenderedPageBreak/>
              <w:t>You can help your child at home by:</w:t>
            </w:r>
          </w:p>
          <w:p w14:paraId="5D3DC5EC" w14:textId="73E5B78B" w:rsidR="00270249" w:rsidRDefault="00270249" w:rsidP="00270249">
            <w:pPr>
              <w:rPr>
                <w:rFonts w:ascii="Chalkboard" w:eastAsia="Wawati TC Regular" w:hAnsi="Chalkboard"/>
                <w:sz w:val="26"/>
                <w:szCs w:val="26"/>
              </w:rPr>
            </w:pPr>
            <w:r>
              <w:rPr>
                <w:rFonts w:ascii="Chalkboard" w:eastAsia="Wawati TC Regular" w:hAnsi="Chalkboard"/>
                <w:sz w:val="26"/>
                <w:szCs w:val="26"/>
              </w:rPr>
              <w:t>-</w:t>
            </w:r>
            <w:r w:rsidR="00D124FC">
              <w:rPr>
                <w:rFonts w:ascii="Chalkboard" w:eastAsia="Wawati TC Regular" w:hAnsi="Chalkboard"/>
                <w:sz w:val="26"/>
                <w:szCs w:val="26"/>
              </w:rPr>
              <w:t xml:space="preserve">Identifying the separate sounds in short words </w:t>
            </w:r>
          </w:p>
          <w:p w14:paraId="25DEC414" w14:textId="5386DF58" w:rsidR="00270249" w:rsidRDefault="00270249" w:rsidP="00270249">
            <w:pPr>
              <w:rPr>
                <w:rFonts w:ascii="Chalkboard" w:eastAsia="Wawati TC Regular" w:hAnsi="Chalkboard"/>
                <w:sz w:val="26"/>
                <w:szCs w:val="26"/>
              </w:rPr>
            </w:pPr>
            <w:r>
              <w:rPr>
                <w:rFonts w:ascii="Chalkboard" w:eastAsia="Wawati TC Regular" w:hAnsi="Chalkboard"/>
                <w:sz w:val="26"/>
                <w:szCs w:val="26"/>
              </w:rPr>
              <w:t>-</w:t>
            </w:r>
            <w:r w:rsidR="00A14179">
              <w:rPr>
                <w:rFonts w:ascii="Chalkboard" w:eastAsia="Wawati TC Regular" w:hAnsi="Chalkboard"/>
                <w:sz w:val="26"/>
                <w:szCs w:val="26"/>
              </w:rPr>
              <w:t>Identifying sight words that you</w:t>
            </w:r>
            <w:r>
              <w:rPr>
                <w:rFonts w:ascii="Chalkboard" w:eastAsia="Wawati TC Regular" w:hAnsi="Chalkboard"/>
                <w:sz w:val="26"/>
                <w:szCs w:val="26"/>
              </w:rPr>
              <w:t xml:space="preserve"> read in books together</w:t>
            </w:r>
          </w:p>
          <w:p w14:paraId="783308D5" w14:textId="0AA5020B" w:rsidR="00A14179" w:rsidRDefault="00A14179" w:rsidP="00270249">
            <w:pPr>
              <w:rPr>
                <w:rFonts w:ascii="Chalkboard" w:eastAsia="Wawati TC Regular" w:hAnsi="Chalkboard"/>
                <w:sz w:val="26"/>
                <w:szCs w:val="26"/>
              </w:rPr>
            </w:pPr>
            <w:r>
              <w:rPr>
                <w:rFonts w:ascii="Chalkboard" w:eastAsia="Wawati TC Regular" w:hAnsi="Chalkboard"/>
                <w:sz w:val="26"/>
                <w:szCs w:val="26"/>
              </w:rPr>
              <w:t>-</w:t>
            </w:r>
            <w:r w:rsidR="000D1254">
              <w:rPr>
                <w:rFonts w:ascii="Chalkboard" w:eastAsia="Wawati TC Regular" w:hAnsi="Chalkboard"/>
                <w:sz w:val="26"/>
                <w:szCs w:val="26"/>
              </w:rPr>
              <w:t xml:space="preserve">Helping him or her to practice </w:t>
            </w:r>
            <w:r w:rsidR="00D124FC">
              <w:rPr>
                <w:rFonts w:ascii="Chalkboard" w:eastAsia="Wawati TC Regular" w:hAnsi="Chalkboard"/>
                <w:sz w:val="26"/>
                <w:szCs w:val="26"/>
              </w:rPr>
              <w:t xml:space="preserve">addition by putting groups of things together to see how many </w:t>
            </w:r>
            <w:r w:rsidR="001E706E">
              <w:rPr>
                <w:rFonts w:ascii="Chalkboard" w:eastAsia="Wawati TC Regular" w:hAnsi="Chalkboard"/>
                <w:sz w:val="26"/>
                <w:szCs w:val="26"/>
              </w:rPr>
              <w:t>in all</w:t>
            </w:r>
          </w:p>
          <w:p w14:paraId="7403F4D7" w14:textId="3A51F2AF" w:rsidR="00E73F69" w:rsidRDefault="00D124FC" w:rsidP="00270249">
            <w:pPr>
              <w:rPr>
                <w:rFonts w:ascii="Chalkboard" w:eastAsia="Wawati TC Regular" w:hAnsi="Chalkboard"/>
                <w:sz w:val="26"/>
                <w:szCs w:val="26"/>
              </w:rPr>
            </w:pPr>
            <w:r>
              <w:rPr>
                <w:rFonts w:ascii="Chalkboard" w:eastAsia="Wawati TC Regular" w:hAnsi="Chalkboard"/>
                <w:sz w:val="26"/>
                <w:szCs w:val="26"/>
              </w:rPr>
              <w:t>-Reading together!</w:t>
            </w:r>
            <w:r w:rsidR="00270249">
              <w:rPr>
                <w:rFonts w:ascii="Chalkboard" w:eastAsia="Wawati TC Regular" w:hAnsi="Chalkboard"/>
                <w:sz w:val="26"/>
                <w:szCs w:val="26"/>
              </w:rPr>
              <w:t xml:space="preserve"> </w:t>
            </w:r>
            <w:r w:rsidR="00270249" w:rsidRPr="007F57B2">
              <w:rPr>
                <w:rFonts w:ascii="Chalkboard" w:eastAsia="Wawati TC Regular" w:hAnsi="Chalkboard"/>
                <w:sz w:val="26"/>
                <w:szCs w:val="26"/>
              </w:rPr>
              <w:sym w:font="Wingdings" w:char="F04A"/>
            </w:r>
          </w:p>
          <w:p w14:paraId="3800BDDA" w14:textId="291C17B0" w:rsidR="00E73F69" w:rsidRDefault="00E73F69" w:rsidP="00270249">
            <w:pPr>
              <w:rPr>
                <w:rFonts w:ascii="Chalkboard" w:eastAsia="Wawati TC Regular" w:hAnsi="Chalkboard"/>
                <w:sz w:val="26"/>
                <w:szCs w:val="26"/>
              </w:rPr>
            </w:pPr>
          </w:p>
        </w:tc>
      </w:tr>
    </w:tbl>
    <w:tbl>
      <w:tblPr>
        <w:tblStyle w:val="TableGrid"/>
        <w:tblpPr w:leftFromText="180" w:rightFromText="180" w:vertAnchor="text" w:horzAnchor="page" w:tblpX="1729" w:tblpY="372"/>
        <w:tblW w:w="9082" w:type="dxa"/>
        <w:tblLook w:val="04A0" w:firstRow="1" w:lastRow="0" w:firstColumn="1" w:lastColumn="0" w:noHBand="0" w:noVBand="1"/>
      </w:tblPr>
      <w:tblGrid>
        <w:gridCol w:w="9082"/>
      </w:tblGrid>
      <w:tr w:rsidR="003700C5" w14:paraId="31B8E2B5" w14:textId="77777777" w:rsidTr="00A35CBB">
        <w:trPr>
          <w:trHeight w:val="95"/>
        </w:trPr>
        <w:tc>
          <w:tcPr>
            <w:tcW w:w="9082" w:type="dxa"/>
          </w:tcPr>
          <w:p w14:paraId="13A5318A" w14:textId="48D0C925" w:rsidR="003700C5" w:rsidRDefault="003700C5" w:rsidP="00A35CBB">
            <w:pPr>
              <w:rPr>
                <w:rFonts w:ascii="Chalkboard" w:eastAsia="Wawati TC Regular" w:hAnsi="Chalkboard"/>
                <w:b/>
                <w:sz w:val="26"/>
                <w:szCs w:val="26"/>
              </w:rPr>
            </w:pPr>
          </w:p>
          <w:p w14:paraId="436A2E62" w14:textId="77777777" w:rsidR="003700C5" w:rsidRDefault="003700C5" w:rsidP="00A35CBB">
            <w:pPr>
              <w:rPr>
                <w:rFonts w:ascii="Chalkboard" w:eastAsia="Wawati TC Regular" w:hAnsi="Chalkboard"/>
                <w:b/>
                <w:sz w:val="26"/>
                <w:szCs w:val="26"/>
              </w:rPr>
            </w:pPr>
            <w:r w:rsidRPr="00DA5956">
              <w:rPr>
                <w:rFonts w:ascii="Chalkboard" w:eastAsia="Wawati TC Regular" w:hAnsi="Chalkboard"/>
                <w:b/>
                <w:sz w:val="26"/>
                <w:szCs w:val="26"/>
              </w:rPr>
              <w:t>Important Reminders:</w:t>
            </w:r>
          </w:p>
          <w:p w14:paraId="106299F4" w14:textId="77777777" w:rsidR="003700C5" w:rsidRDefault="003700C5" w:rsidP="00A35CBB">
            <w:pPr>
              <w:rPr>
                <w:rFonts w:ascii="Chalkboard" w:eastAsia="Wawati TC Regular" w:hAnsi="Chalkboard"/>
                <w:sz w:val="26"/>
                <w:szCs w:val="26"/>
              </w:rPr>
            </w:pPr>
            <w:r>
              <w:rPr>
                <w:rFonts w:ascii="Chalkboard" w:eastAsia="Wawati TC Regular" w:hAnsi="Chalkboard"/>
                <w:sz w:val="26"/>
                <w:szCs w:val="26"/>
              </w:rPr>
              <w:t>*</w:t>
            </w:r>
            <w:r w:rsidRPr="00590FBD">
              <w:rPr>
                <w:rFonts w:ascii="Chalkboard" w:eastAsia="Wawati TC Regular" w:hAnsi="Chalkboard"/>
                <w:b/>
                <w:sz w:val="26"/>
                <w:szCs w:val="26"/>
              </w:rPr>
              <w:t xml:space="preserve">Additional minimum days: </w:t>
            </w:r>
            <w:r w:rsidRPr="00EF53E1">
              <w:rPr>
                <w:rFonts w:ascii="Chalkboard" w:eastAsia="Wawati TC Regular" w:hAnsi="Chalkboard"/>
                <w:b/>
                <w:sz w:val="26"/>
                <w:szCs w:val="26"/>
              </w:rPr>
              <w:t>May 12</w:t>
            </w:r>
            <w:r w:rsidRPr="00EF53E1">
              <w:rPr>
                <w:rFonts w:ascii="Chalkboard" w:eastAsia="Wawati TC Regular" w:hAnsi="Chalkboard"/>
                <w:b/>
                <w:sz w:val="26"/>
                <w:szCs w:val="26"/>
                <w:vertAlign w:val="superscript"/>
              </w:rPr>
              <w:t>th</w:t>
            </w:r>
            <w:r w:rsidRPr="00EF53E1">
              <w:rPr>
                <w:rFonts w:ascii="Chalkboard" w:eastAsia="Wawati TC Regular" w:hAnsi="Chalkboard"/>
                <w:b/>
                <w:sz w:val="26"/>
                <w:szCs w:val="26"/>
              </w:rPr>
              <w:t>- and 13</w:t>
            </w:r>
            <w:r w:rsidRPr="00EF53E1">
              <w:rPr>
                <w:rFonts w:ascii="Chalkboard" w:eastAsia="Wawati TC Regular" w:hAnsi="Chalkboard"/>
                <w:b/>
                <w:sz w:val="26"/>
                <w:szCs w:val="26"/>
                <w:vertAlign w:val="superscript"/>
              </w:rPr>
              <w:t>th</w:t>
            </w:r>
            <w:r>
              <w:rPr>
                <w:rFonts w:ascii="Chalkboard" w:eastAsia="Wawati TC Regular" w:hAnsi="Chalkboard"/>
                <w:sz w:val="26"/>
                <w:szCs w:val="26"/>
              </w:rPr>
              <w:t>, and June 9</w:t>
            </w:r>
            <w:r w:rsidRPr="00D23EA8">
              <w:rPr>
                <w:rFonts w:ascii="Chalkboard" w:eastAsia="Wawati TC Regular" w:hAnsi="Chalkboard"/>
                <w:sz w:val="26"/>
                <w:szCs w:val="26"/>
                <w:vertAlign w:val="superscript"/>
              </w:rPr>
              <w:t>th</w:t>
            </w:r>
            <w:r>
              <w:rPr>
                <w:rFonts w:ascii="Chalkboard" w:eastAsia="Wawati TC Regular" w:hAnsi="Chalkboard"/>
                <w:sz w:val="26"/>
                <w:szCs w:val="26"/>
              </w:rPr>
              <w:t xml:space="preserve">. </w:t>
            </w:r>
          </w:p>
        </w:tc>
      </w:tr>
    </w:tbl>
    <w:p w14:paraId="6C03548D" w14:textId="58E6D9B9" w:rsidR="00295030" w:rsidRDefault="00295030" w:rsidP="00376BBD">
      <w:pPr>
        <w:rPr>
          <w:rFonts w:ascii="Chalkboard" w:eastAsia="Wawati TC Regular" w:hAnsi="Chalkboard"/>
          <w:sz w:val="26"/>
          <w:szCs w:val="26"/>
        </w:rPr>
      </w:pPr>
    </w:p>
    <w:p w14:paraId="56CFA221" w14:textId="4651C868" w:rsidR="00295030" w:rsidRDefault="001273D2" w:rsidP="00376BBD">
      <w:pPr>
        <w:rPr>
          <w:rFonts w:ascii="Chalkboard" w:eastAsia="Wawati TC Regular" w:hAnsi="Chalkboard"/>
          <w:sz w:val="26"/>
          <w:szCs w:val="26"/>
        </w:rPr>
      </w:pPr>
      <w:r>
        <w:rPr>
          <w:rFonts w:eastAsia="Times New Roman" w:cs="Times New Roman"/>
          <w:noProof/>
        </w:rPr>
        <w:drawing>
          <wp:anchor distT="0" distB="0" distL="114300" distR="114300" simplePos="0" relativeHeight="251680768" behindDoc="0" locked="0" layoutInCell="1" allowOverlap="1" wp14:anchorId="56A0A88B" wp14:editId="0092EB5B">
            <wp:simplePos x="0" y="0"/>
            <wp:positionH relativeFrom="column">
              <wp:posOffset>1714500</wp:posOffset>
            </wp:positionH>
            <wp:positionV relativeFrom="paragraph">
              <wp:posOffset>2644140</wp:posOffset>
            </wp:positionV>
            <wp:extent cx="1600200" cy="1681762"/>
            <wp:effectExtent l="0" t="0" r="0" b="0"/>
            <wp:wrapNone/>
            <wp:docPr id="6" name="Picture 5" descr="http://images.clipartpanda.com/teamwork-clipart-royalty-free-teamwork-clipart-illustration-216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teamwork-clipart-royalty-free-teamwork-clipart-illustration-2167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8176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729" w:tblpY="2234"/>
        <w:tblW w:w="0" w:type="auto"/>
        <w:tblLook w:val="04A0" w:firstRow="1" w:lastRow="0" w:firstColumn="1" w:lastColumn="0" w:noHBand="0" w:noVBand="1"/>
      </w:tblPr>
      <w:tblGrid>
        <w:gridCol w:w="8856"/>
      </w:tblGrid>
      <w:tr w:rsidR="003700C5" w14:paraId="2E793ED7" w14:textId="77777777" w:rsidTr="003700C5">
        <w:trPr>
          <w:trHeight w:val="4580"/>
        </w:trPr>
        <w:tc>
          <w:tcPr>
            <w:tcW w:w="8856" w:type="dxa"/>
          </w:tcPr>
          <w:p w14:paraId="03398FFF" w14:textId="77777777" w:rsidR="003700C5" w:rsidRDefault="003700C5" w:rsidP="003700C5">
            <w:pPr>
              <w:jc w:val="center"/>
              <w:rPr>
                <w:rFonts w:ascii="Chalkboard" w:eastAsia="Wawati TC Regular" w:hAnsi="Chalkboard"/>
                <w:b/>
                <w:sz w:val="26"/>
                <w:szCs w:val="26"/>
              </w:rPr>
            </w:pPr>
            <w:r w:rsidRPr="001F0B00">
              <w:rPr>
                <w:rFonts w:ascii="Chalkboard" w:eastAsia="Wawati TC Regular" w:hAnsi="Chalkboard"/>
                <w:b/>
                <w:sz w:val="26"/>
                <w:szCs w:val="26"/>
              </w:rPr>
              <w:t xml:space="preserve">Thank you:  </w:t>
            </w:r>
            <w:r>
              <w:rPr>
                <w:rFonts w:ascii="Chalkboard" w:eastAsia="Wawati TC Regular" w:hAnsi="Chalkboard"/>
                <w:b/>
                <w:sz w:val="26"/>
                <w:szCs w:val="26"/>
              </w:rPr>
              <w:t xml:space="preserve">to everyone </w:t>
            </w:r>
            <w:r w:rsidRPr="001F0B00">
              <w:rPr>
                <w:rFonts w:ascii="Chalkboard" w:eastAsia="Wawati TC Regular" w:hAnsi="Chalkboard"/>
                <w:b/>
                <w:sz w:val="26"/>
                <w:szCs w:val="26"/>
              </w:rPr>
              <w:t>for your continued partnership, support, communication, an</w:t>
            </w:r>
            <w:r>
              <w:rPr>
                <w:rFonts w:ascii="Chalkboard" w:eastAsia="Wawati TC Regular" w:hAnsi="Chalkboard"/>
                <w:b/>
                <w:sz w:val="26"/>
                <w:szCs w:val="26"/>
              </w:rPr>
              <w:t>d special ways in which</w:t>
            </w:r>
            <w:r w:rsidRPr="001F0B00">
              <w:rPr>
                <w:rFonts w:ascii="Chalkboard" w:eastAsia="Wawati TC Regular" w:hAnsi="Chalkboard"/>
                <w:b/>
                <w:sz w:val="26"/>
                <w:szCs w:val="26"/>
              </w:rPr>
              <w:t xml:space="preserve"> you contribute to </w:t>
            </w:r>
            <w:r>
              <w:rPr>
                <w:rFonts w:ascii="Chalkboard" w:eastAsia="Wawati TC Regular" w:hAnsi="Chalkboard"/>
                <w:b/>
                <w:sz w:val="26"/>
                <w:szCs w:val="26"/>
              </w:rPr>
              <w:t>our learning community.  I genuinely appreciate working with you and your children.</w:t>
            </w:r>
          </w:p>
          <w:p w14:paraId="5255EBF3" w14:textId="77777777" w:rsidR="003700C5" w:rsidRDefault="003700C5" w:rsidP="003700C5">
            <w:pPr>
              <w:jc w:val="center"/>
              <w:rPr>
                <w:rFonts w:ascii="Chalkboard" w:eastAsia="Wawati TC Regular" w:hAnsi="Chalkboard"/>
                <w:b/>
                <w:sz w:val="26"/>
                <w:szCs w:val="26"/>
              </w:rPr>
            </w:pPr>
          </w:p>
          <w:p w14:paraId="4549999A" w14:textId="77777777" w:rsidR="003700C5" w:rsidRDefault="003700C5" w:rsidP="003700C5">
            <w:pPr>
              <w:jc w:val="center"/>
              <w:rPr>
                <w:rFonts w:ascii="Chalkboard" w:eastAsia="Wawati TC Regular" w:hAnsi="Chalkboard"/>
                <w:b/>
                <w:sz w:val="26"/>
                <w:szCs w:val="26"/>
              </w:rPr>
            </w:pPr>
          </w:p>
          <w:p w14:paraId="33968F00" w14:textId="77777777" w:rsidR="003700C5" w:rsidRDefault="003700C5" w:rsidP="003700C5">
            <w:pPr>
              <w:jc w:val="center"/>
              <w:rPr>
                <w:rFonts w:ascii="Chalkboard" w:eastAsia="Wawati TC Regular" w:hAnsi="Chalkboard"/>
                <w:b/>
                <w:sz w:val="26"/>
                <w:szCs w:val="26"/>
              </w:rPr>
            </w:pPr>
          </w:p>
          <w:p w14:paraId="31F8B59D" w14:textId="77777777" w:rsidR="003700C5" w:rsidRDefault="003700C5" w:rsidP="003700C5">
            <w:pPr>
              <w:jc w:val="center"/>
              <w:rPr>
                <w:rFonts w:ascii="Chalkboard" w:eastAsia="Wawati TC Regular" w:hAnsi="Chalkboard"/>
                <w:b/>
                <w:sz w:val="26"/>
                <w:szCs w:val="26"/>
              </w:rPr>
            </w:pPr>
          </w:p>
          <w:p w14:paraId="2D5C0DDF" w14:textId="77777777" w:rsidR="003700C5" w:rsidRDefault="003700C5" w:rsidP="003700C5">
            <w:pPr>
              <w:jc w:val="center"/>
              <w:rPr>
                <w:rFonts w:ascii="Chalkboard" w:eastAsia="Wawati TC Regular" w:hAnsi="Chalkboard"/>
                <w:b/>
                <w:sz w:val="26"/>
                <w:szCs w:val="26"/>
              </w:rPr>
            </w:pPr>
          </w:p>
          <w:p w14:paraId="3F8CE294" w14:textId="77777777" w:rsidR="003700C5" w:rsidRPr="001F0B00" w:rsidRDefault="003700C5" w:rsidP="003700C5">
            <w:pPr>
              <w:jc w:val="center"/>
              <w:rPr>
                <w:rFonts w:ascii="Chalkboard" w:eastAsia="Wawati TC Regular" w:hAnsi="Chalkboard"/>
                <w:b/>
                <w:sz w:val="26"/>
                <w:szCs w:val="26"/>
              </w:rPr>
            </w:pPr>
          </w:p>
          <w:p w14:paraId="1ADD14F2" w14:textId="5D41F49B" w:rsidR="003700C5" w:rsidRDefault="003700C5" w:rsidP="003700C5">
            <w:pPr>
              <w:rPr>
                <w:rFonts w:ascii="Chalkboard" w:eastAsia="Wawati TC Regular" w:hAnsi="Chalkboard"/>
                <w:sz w:val="26"/>
                <w:szCs w:val="26"/>
              </w:rPr>
            </w:pPr>
          </w:p>
        </w:tc>
      </w:tr>
    </w:tbl>
    <w:p w14:paraId="3B8599F8" w14:textId="5CD75F16" w:rsidR="00622FAC" w:rsidRDefault="007F57B2" w:rsidP="00376BBD">
      <w:pPr>
        <w:rPr>
          <w:rFonts w:ascii="Chalkboard" w:eastAsia="Wawati TC Regular" w:hAnsi="Chalkboard"/>
          <w:sz w:val="26"/>
          <w:szCs w:val="26"/>
        </w:rPr>
      </w:pPr>
      <w:r>
        <w:rPr>
          <w:rFonts w:ascii="Chalkboard" w:eastAsia="Wawati TC Regular" w:hAnsi="Chalkboard"/>
          <w:sz w:val="26"/>
          <w:szCs w:val="26"/>
        </w:rPr>
        <w:t xml:space="preserve"> </w:t>
      </w:r>
    </w:p>
    <w:tbl>
      <w:tblPr>
        <w:tblStyle w:val="TableGrid"/>
        <w:tblpPr w:leftFromText="180" w:rightFromText="180" w:vertAnchor="text" w:horzAnchor="page" w:tblpX="1729" w:tblpY="-610"/>
        <w:tblW w:w="9108" w:type="dxa"/>
        <w:tblLook w:val="04A0" w:firstRow="1" w:lastRow="0" w:firstColumn="1" w:lastColumn="0" w:noHBand="0" w:noVBand="1"/>
      </w:tblPr>
      <w:tblGrid>
        <w:gridCol w:w="9108"/>
      </w:tblGrid>
      <w:tr w:rsidR="003700C5" w14:paraId="765D8669" w14:textId="77777777" w:rsidTr="003700C5">
        <w:trPr>
          <w:trHeight w:val="1698"/>
        </w:trPr>
        <w:tc>
          <w:tcPr>
            <w:tcW w:w="9108" w:type="dxa"/>
          </w:tcPr>
          <w:p w14:paraId="5DF0B506" w14:textId="77777777" w:rsidR="003700C5" w:rsidRDefault="003700C5" w:rsidP="003700C5">
            <w:pPr>
              <w:rPr>
                <w:rFonts w:ascii="Chalkboard" w:eastAsia="Wawati TC Regular" w:hAnsi="Chalkboard"/>
                <w:sz w:val="26"/>
                <w:szCs w:val="26"/>
              </w:rPr>
            </w:pPr>
            <w:r w:rsidRPr="001E30F7">
              <w:rPr>
                <w:rFonts w:ascii="Chalkboard" w:eastAsia="Wawati TC Regular" w:hAnsi="Chalkboard"/>
                <w:b/>
                <w:sz w:val="26"/>
                <w:szCs w:val="26"/>
              </w:rPr>
              <w:t>Help needed:</w:t>
            </w:r>
            <w:r>
              <w:rPr>
                <w:rFonts w:ascii="Chalkboard" w:eastAsia="Wawati TC Regular" w:hAnsi="Chalkboard"/>
                <w:sz w:val="26"/>
                <w:szCs w:val="26"/>
              </w:rPr>
              <w:t xml:space="preserve">  </w:t>
            </w:r>
            <w:r w:rsidRPr="00270249">
              <w:rPr>
                <w:rFonts w:ascii="Chalkboard" w:eastAsia="Wawati TC Regular" w:hAnsi="Chalkboard"/>
                <w:b/>
                <w:sz w:val="26"/>
                <w:szCs w:val="26"/>
              </w:rPr>
              <w:t>We need help!!!</w:t>
            </w:r>
            <w:r>
              <w:rPr>
                <w:rFonts w:ascii="Chalkboard" w:eastAsia="Wawati TC Regular" w:hAnsi="Chalkboard"/>
                <w:sz w:val="26"/>
                <w:szCs w:val="26"/>
              </w:rPr>
              <w:t xml:space="preserve"> Our volunteer schedule is posted online and on a clipboard in the classroom.  If you are available to fill in an open slot please let me know in person or via email! As a reminder, please notify me by phone, email, or in person and let me know if you won’t be able to make it in for a scheduled volunteer time so that I can plan accordingly.  Thank you so much!!!</w:t>
            </w:r>
          </w:p>
        </w:tc>
      </w:tr>
    </w:tbl>
    <w:p w14:paraId="768B9E08" w14:textId="1B09F2A9" w:rsidR="00295030" w:rsidRDefault="00295030" w:rsidP="00376BBD">
      <w:pPr>
        <w:rPr>
          <w:rFonts w:ascii="Chalkboard" w:eastAsia="Wawati TC Regular" w:hAnsi="Chalkboard"/>
          <w:sz w:val="26"/>
          <w:szCs w:val="26"/>
        </w:rPr>
      </w:pPr>
    </w:p>
    <w:p w14:paraId="653A9523" w14:textId="71B8DA18" w:rsidR="00295030" w:rsidRDefault="00295030" w:rsidP="00376BBD">
      <w:pPr>
        <w:rPr>
          <w:rFonts w:ascii="Chalkboard" w:eastAsia="Wawati TC Regular" w:hAnsi="Chalkboard"/>
          <w:sz w:val="26"/>
          <w:szCs w:val="26"/>
        </w:rPr>
      </w:pPr>
    </w:p>
    <w:p w14:paraId="13783FDA" w14:textId="2D14D70B" w:rsidR="00295030" w:rsidRDefault="00295030" w:rsidP="00376BBD">
      <w:pPr>
        <w:rPr>
          <w:rFonts w:ascii="Chalkboard" w:eastAsia="Wawati TC Regular" w:hAnsi="Chalkboard"/>
          <w:sz w:val="26"/>
          <w:szCs w:val="26"/>
        </w:rPr>
      </w:pPr>
    </w:p>
    <w:p w14:paraId="07364366" w14:textId="77777777" w:rsidR="00295030" w:rsidRDefault="00295030" w:rsidP="00376BBD">
      <w:pPr>
        <w:rPr>
          <w:rFonts w:ascii="Chalkboard" w:eastAsia="Wawati TC Regular" w:hAnsi="Chalkboard"/>
          <w:sz w:val="26"/>
          <w:szCs w:val="26"/>
        </w:rPr>
      </w:pPr>
    </w:p>
    <w:p w14:paraId="47C4522E" w14:textId="77777777" w:rsidR="00295030" w:rsidRDefault="00295030" w:rsidP="00376BBD">
      <w:pPr>
        <w:rPr>
          <w:rFonts w:ascii="Chalkboard" w:eastAsia="Wawati TC Regular" w:hAnsi="Chalkboard"/>
          <w:sz w:val="26"/>
          <w:szCs w:val="26"/>
        </w:rPr>
      </w:pPr>
    </w:p>
    <w:p w14:paraId="51919C68" w14:textId="77777777" w:rsidR="00295030" w:rsidRDefault="00295030" w:rsidP="00376BBD">
      <w:pPr>
        <w:rPr>
          <w:rFonts w:ascii="Chalkboard" w:eastAsia="Wawati TC Regular" w:hAnsi="Chalkboard"/>
          <w:sz w:val="26"/>
          <w:szCs w:val="26"/>
        </w:rPr>
      </w:pPr>
    </w:p>
    <w:p w14:paraId="7FEFBE71" w14:textId="77777777" w:rsidR="00295030" w:rsidRDefault="00295030" w:rsidP="00376BBD">
      <w:pPr>
        <w:rPr>
          <w:rFonts w:ascii="Chalkboard" w:eastAsia="Wawati TC Regular" w:hAnsi="Chalkboard"/>
          <w:sz w:val="26"/>
          <w:szCs w:val="26"/>
        </w:rPr>
      </w:pPr>
    </w:p>
    <w:p w14:paraId="2B69F93A" w14:textId="77777777" w:rsidR="00295030" w:rsidRDefault="00295030" w:rsidP="00376BBD">
      <w:pPr>
        <w:rPr>
          <w:rFonts w:ascii="Chalkboard" w:eastAsia="Wawati TC Regular" w:hAnsi="Chalkboard"/>
          <w:sz w:val="26"/>
          <w:szCs w:val="26"/>
        </w:rPr>
      </w:pPr>
    </w:p>
    <w:p w14:paraId="720F2EDC" w14:textId="77777777" w:rsidR="00295030" w:rsidRDefault="00295030" w:rsidP="00376BBD">
      <w:pPr>
        <w:rPr>
          <w:rFonts w:ascii="Chalkboard" w:eastAsia="Wawati TC Regular" w:hAnsi="Chalkboard"/>
          <w:sz w:val="26"/>
          <w:szCs w:val="26"/>
        </w:rPr>
      </w:pPr>
    </w:p>
    <w:p w14:paraId="4B85B2B2" w14:textId="77777777" w:rsidR="00295030" w:rsidRDefault="00295030" w:rsidP="00376BBD">
      <w:pPr>
        <w:rPr>
          <w:rFonts w:ascii="Chalkboard" w:eastAsia="Wawati TC Regular" w:hAnsi="Chalkboard"/>
          <w:sz w:val="26"/>
          <w:szCs w:val="26"/>
        </w:rPr>
      </w:pPr>
    </w:p>
    <w:p w14:paraId="0D61BE99" w14:textId="77777777" w:rsidR="00295030" w:rsidRDefault="00295030" w:rsidP="00376BBD">
      <w:pPr>
        <w:rPr>
          <w:rFonts w:ascii="Chalkboard" w:eastAsia="Wawati TC Regular" w:hAnsi="Chalkboard"/>
          <w:sz w:val="26"/>
          <w:szCs w:val="26"/>
        </w:rPr>
      </w:pPr>
    </w:p>
    <w:p w14:paraId="79D9A854" w14:textId="77777777" w:rsidR="00295030" w:rsidRDefault="00295030" w:rsidP="00376BBD">
      <w:pPr>
        <w:rPr>
          <w:rFonts w:ascii="Chalkboard" w:eastAsia="Wawati TC Regular" w:hAnsi="Chalkboard"/>
          <w:sz w:val="26"/>
          <w:szCs w:val="26"/>
        </w:rPr>
      </w:pPr>
    </w:p>
    <w:p w14:paraId="2E1B99ED" w14:textId="77777777" w:rsidR="00295030" w:rsidRDefault="00295030" w:rsidP="00376BBD">
      <w:pPr>
        <w:rPr>
          <w:rFonts w:ascii="Chalkboard" w:eastAsia="Wawati TC Regular" w:hAnsi="Chalkboard"/>
          <w:sz w:val="26"/>
          <w:szCs w:val="26"/>
        </w:rPr>
      </w:pPr>
    </w:p>
    <w:p w14:paraId="73ECD2DD" w14:textId="77777777" w:rsidR="00295030" w:rsidRDefault="00295030" w:rsidP="00376BBD">
      <w:pPr>
        <w:rPr>
          <w:rFonts w:ascii="Chalkboard" w:eastAsia="Wawati TC Regular" w:hAnsi="Chalkboard"/>
          <w:sz w:val="26"/>
          <w:szCs w:val="26"/>
        </w:rPr>
      </w:pPr>
    </w:p>
    <w:p w14:paraId="5F626A36" w14:textId="77777777" w:rsidR="00295030" w:rsidRDefault="00295030" w:rsidP="00376BBD">
      <w:pPr>
        <w:rPr>
          <w:rFonts w:ascii="Chalkboard" w:eastAsia="Wawati TC Regular" w:hAnsi="Chalkboard"/>
          <w:sz w:val="26"/>
          <w:szCs w:val="26"/>
        </w:rPr>
      </w:pPr>
    </w:p>
    <w:p w14:paraId="5D917242" w14:textId="77777777" w:rsidR="00295030" w:rsidRDefault="00295030" w:rsidP="00376BBD">
      <w:pPr>
        <w:rPr>
          <w:rFonts w:ascii="Chalkboard" w:eastAsia="Wawati TC Regular" w:hAnsi="Chalkboard"/>
          <w:sz w:val="26"/>
          <w:szCs w:val="26"/>
        </w:rPr>
      </w:pPr>
    </w:p>
    <w:p w14:paraId="2FD9233F" w14:textId="77777777" w:rsidR="00295030" w:rsidRDefault="00295030" w:rsidP="00376BBD">
      <w:pPr>
        <w:rPr>
          <w:rFonts w:ascii="Chalkboard" w:eastAsia="Wawati TC Regular" w:hAnsi="Chalkboard"/>
          <w:sz w:val="26"/>
          <w:szCs w:val="26"/>
        </w:rPr>
      </w:pPr>
    </w:p>
    <w:p w14:paraId="3829F67D" w14:textId="77777777" w:rsidR="00295030" w:rsidRDefault="00295030" w:rsidP="00376BBD">
      <w:pPr>
        <w:rPr>
          <w:rFonts w:ascii="Chalkboard" w:eastAsia="Wawati TC Regular" w:hAnsi="Chalkboard"/>
          <w:sz w:val="26"/>
          <w:szCs w:val="26"/>
        </w:rPr>
      </w:pPr>
    </w:p>
    <w:p w14:paraId="7F697F7B" w14:textId="5591156B" w:rsidR="009B77F9" w:rsidRPr="00DC66B2" w:rsidRDefault="009B77F9" w:rsidP="00DF38E4">
      <w:pPr>
        <w:rPr>
          <w:rFonts w:ascii="Chalkboard" w:eastAsia="Wawati TC Regular" w:hAnsi="Chalkboard"/>
          <w:sz w:val="26"/>
          <w:szCs w:val="26"/>
        </w:rPr>
      </w:pPr>
    </w:p>
    <w:sectPr w:rsidR="009B77F9" w:rsidRPr="00DC66B2" w:rsidSect="00EA599B">
      <w:headerReference w:type="even" r:id="rId12"/>
      <w:footerReference w:type="even" r:id="rId13"/>
      <w:footerReference w:type="default" r:id="rId14"/>
      <w:pgSz w:w="12240" w:h="15840"/>
      <w:pgMar w:top="1440" w:right="1800" w:bottom="835"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75F66" w14:textId="77777777" w:rsidR="00EF53E1" w:rsidRDefault="00EF53E1" w:rsidP="00E11EBB">
      <w:r>
        <w:separator/>
      </w:r>
    </w:p>
  </w:endnote>
  <w:endnote w:type="continuationSeparator" w:id="0">
    <w:p w14:paraId="5E1B603E" w14:textId="77777777" w:rsidR="00EF53E1" w:rsidRDefault="00EF53E1" w:rsidP="00E1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2DBB" w14:textId="5EF28205" w:rsidR="00EF53E1" w:rsidRDefault="00EF53E1">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2FB9" w14:textId="6C8F1EB5" w:rsidR="00EF53E1" w:rsidRDefault="00EF53E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7527" w14:textId="77777777" w:rsidR="00EF53E1" w:rsidRDefault="00EF53E1" w:rsidP="00E11EBB">
      <w:r>
        <w:separator/>
      </w:r>
    </w:p>
  </w:footnote>
  <w:footnote w:type="continuationSeparator" w:id="0">
    <w:p w14:paraId="0ACD5D8E" w14:textId="77777777" w:rsidR="00EF53E1" w:rsidRDefault="00EF53E1" w:rsidP="00E11E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4081" w14:textId="4BB6BAEC" w:rsidR="00EF53E1" w:rsidRDefault="00EF53E1">
    <w:pPr>
      <w:pStyle w:val="Header"/>
    </w:pPr>
    <w:r>
      <w:ptab w:relativeTo="margin" w:alignment="center" w:leader="none"/>
    </w:r>
    <w:r>
      <w:ptab w:relativeTo="margin" w:alignment="right" w:leader="none"/>
    </w:r>
  </w:p>
  <w:p w14:paraId="7651E4A4" w14:textId="77777777" w:rsidR="00EF53E1" w:rsidRDefault="00EF53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5C4"/>
    <w:multiLevelType w:val="hybridMultilevel"/>
    <w:tmpl w:val="A38231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5A87FE5"/>
    <w:multiLevelType w:val="hybridMultilevel"/>
    <w:tmpl w:val="786E9E72"/>
    <w:lvl w:ilvl="0" w:tplc="0409000B">
      <w:start w:val="1"/>
      <w:numFmt w:val="bullet"/>
      <w:lvlText w:val=""/>
      <w:lvlJc w:val="left"/>
      <w:pPr>
        <w:ind w:left="1461" w:hanging="360"/>
      </w:pPr>
      <w:rPr>
        <w:rFonts w:ascii="Wingdings" w:hAnsi="Wingdings" w:hint="default"/>
      </w:rPr>
    </w:lvl>
    <w:lvl w:ilvl="1" w:tplc="04090003" w:tentative="1">
      <w:start w:val="1"/>
      <w:numFmt w:val="bullet"/>
      <w:lvlText w:val="o"/>
      <w:lvlJc w:val="left"/>
      <w:pPr>
        <w:ind w:left="2181" w:hanging="360"/>
      </w:pPr>
      <w:rPr>
        <w:rFonts w:ascii="Courier New" w:hAnsi="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2">
    <w:nsid w:val="59490690"/>
    <w:multiLevelType w:val="hybridMultilevel"/>
    <w:tmpl w:val="C7161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BD"/>
    <w:rsid w:val="00015C62"/>
    <w:rsid w:val="00050770"/>
    <w:rsid w:val="0005323D"/>
    <w:rsid w:val="00066039"/>
    <w:rsid w:val="000A6C91"/>
    <w:rsid w:val="000C1A2E"/>
    <w:rsid w:val="000C46A4"/>
    <w:rsid w:val="000D1254"/>
    <w:rsid w:val="000D1EF1"/>
    <w:rsid w:val="001273D2"/>
    <w:rsid w:val="00146B06"/>
    <w:rsid w:val="00176C34"/>
    <w:rsid w:val="00183FF3"/>
    <w:rsid w:val="00186DD3"/>
    <w:rsid w:val="001948DA"/>
    <w:rsid w:val="001A22B3"/>
    <w:rsid w:val="001A6483"/>
    <w:rsid w:val="001D0A71"/>
    <w:rsid w:val="001D70FE"/>
    <w:rsid w:val="001E1560"/>
    <w:rsid w:val="001E30F7"/>
    <w:rsid w:val="001E3BC1"/>
    <w:rsid w:val="001E43AA"/>
    <w:rsid w:val="001E706E"/>
    <w:rsid w:val="001F0B00"/>
    <w:rsid w:val="001F115D"/>
    <w:rsid w:val="001F51C3"/>
    <w:rsid w:val="00205DD3"/>
    <w:rsid w:val="00205FC7"/>
    <w:rsid w:val="00231D05"/>
    <w:rsid w:val="002441E2"/>
    <w:rsid w:val="00260392"/>
    <w:rsid w:val="00266C0D"/>
    <w:rsid w:val="00270249"/>
    <w:rsid w:val="00274B26"/>
    <w:rsid w:val="00295030"/>
    <w:rsid w:val="002D1BC0"/>
    <w:rsid w:val="003051C0"/>
    <w:rsid w:val="00305B5E"/>
    <w:rsid w:val="003276EA"/>
    <w:rsid w:val="00332672"/>
    <w:rsid w:val="003700C5"/>
    <w:rsid w:val="00376BBD"/>
    <w:rsid w:val="003878F8"/>
    <w:rsid w:val="003B2B26"/>
    <w:rsid w:val="003D7EB3"/>
    <w:rsid w:val="00433CCB"/>
    <w:rsid w:val="00475E12"/>
    <w:rsid w:val="004B7D5E"/>
    <w:rsid w:val="004C5ACB"/>
    <w:rsid w:val="004C67D4"/>
    <w:rsid w:val="004D3268"/>
    <w:rsid w:val="00501485"/>
    <w:rsid w:val="005073FD"/>
    <w:rsid w:val="00510DDC"/>
    <w:rsid w:val="005758A9"/>
    <w:rsid w:val="00576078"/>
    <w:rsid w:val="00590FBD"/>
    <w:rsid w:val="005D4881"/>
    <w:rsid w:val="005F0E35"/>
    <w:rsid w:val="006021E0"/>
    <w:rsid w:val="00622FAC"/>
    <w:rsid w:val="00652D00"/>
    <w:rsid w:val="00671E22"/>
    <w:rsid w:val="00674469"/>
    <w:rsid w:val="00675EED"/>
    <w:rsid w:val="0068604C"/>
    <w:rsid w:val="00692FCD"/>
    <w:rsid w:val="0069630D"/>
    <w:rsid w:val="006B2040"/>
    <w:rsid w:val="006D2052"/>
    <w:rsid w:val="006E1E30"/>
    <w:rsid w:val="0071191F"/>
    <w:rsid w:val="007178E1"/>
    <w:rsid w:val="00723215"/>
    <w:rsid w:val="00724CFA"/>
    <w:rsid w:val="00734B9E"/>
    <w:rsid w:val="00753CE5"/>
    <w:rsid w:val="007A1C05"/>
    <w:rsid w:val="007B3527"/>
    <w:rsid w:val="007B67B2"/>
    <w:rsid w:val="007B6831"/>
    <w:rsid w:val="007D317D"/>
    <w:rsid w:val="007E4470"/>
    <w:rsid w:val="007E4C48"/>
    <w:rsid w:val="007F57B2"/>
    <w:rsid w:val="008111B0"/>
    <w:rsid w:val="0081348E"/>
    <w:rsid w:val="0081667E"/>
    <w:rsid w:val="0082732A"/>
    <w:rsid w:val="00867A6A"/>
    <w:rsid w:val="0087068F"/>
    <w:rsid w:val="00903478"/>
    <w:rsid w:val="00927BE8"/>
    <w:rsid w:val="00965D27"/>
    <w:rsid w:val="009B5D1E"/>
    <w:rsid w:val="009B77F9"/>
    <w:rsid w:val="009E5FF8"/>
    <w:rsid w:val="00A14179"/>
    <w:rsid w:val="00A21CEA"/>
    <w:rsid w:val="00A35CBB"/>
    <w:rsid w:val="00A65BB7"/>
    <w:rsid w:val="00A83559"/>
    <w:rsid w:val="00AA3789"/>
    <w:rsid w:val="00AA3A3F"/>
    <w:rsid w:val="00AC5C59"/>
    <w:rsid w:val="00AD7066"/>
    <w:rsid w:val="00AF389C"/>
    <w:rsid w:val="00B020FB"/>
    <w:rsid w:val="00B06C4F"/>
    <w:rsid w:val="00B24328"/>
    <w:rsid w:val="00B638CB"/>
    <w:rsid w:val="00B66F45"/>
    <w:rsid w:val="00BC1854"/>
    <w:rsid w:val="00BE25D5"/>
    <w:rsid w:val="00BF29A1"/>
    <w:rsid w:val="00C03FFA"/>
    <w:rsid w:val="00C331FF"/>
    <w:rsid w:val="00C35E53"/>
    <w:rsid w:val="00C52B5A"/>
    <w:rsid w:val="00C86011"/>
    <w:rsid w:val="00C87EC4"/>
    <w:rsid w:val="00CA1E36"/>
    <w:rsid w:val="00CC1EA1"/>
    <w:rsid w:val="00CD04B7"/>
    <w:rsid w:val="00CD3ACD"/>
    <w:rsid w:val="00D00374"/>
    <w:rsid w:val="00D117D7"/>
    <w:rsid w:val="00D124FC"/>
    <w:rsid w:val="00D15960"/>
    <w:rsid w:val="00D23EA8"/>
    <w:rsid w:val="00DA5956"/>
    <w:rsid w:val="00DC1DD7"/>
    <w:rsid w:val="00DC66B2"/>
    <w:rsid w:val="00DC75CC"/>
    <w:rsid w:val="00DE20E3"/>
    <w:rsid w:val="00DE4449"/>
    <w:rsid w:val="00DE678E"/>
    <w:rsid w:val="00DF38E4"/>
    <w:rsid w:val="00E00AB9"/>
    <w:rsid w:val="00E01065"/>
    <w:rsid w:val="00E10C76"/>
    <w:rsid w:val="00E11EBB"/>
    <w:rsid w:val="00E334C5"/>
    <w:rsid w:val="00E515BB"/>
    <w:rsid w:val="00E73F69"/>
    <w:rsid w:val="00EA599B"/>
    <w:rsid w:val="00EB34F8"/>
    <w:rsid w:val="00EE19EA"/>
    <w:rsid w:val="00EE7CA6"/>
    <w:rsid w:val="00EF0A8C"/>
    <w:rsid w:val="00EF42BA"/>
    <w:rsid w:val="00EF53E1"/>
    <w:rsid w:val="00EF79E1"/>
    <w:rsid w:val="00F21273"/>
    <w:rsid w:val="00F26E12"/>
    <w:rsid w:val="00F306F8"/>
    <w:rsid w:val="00F7433D"/>
    <w:rsid w:val="00F8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A2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BD"/>
    <w:pPr>
      <w:ind w:left="720"/>
      <w:contextualSpacing/>
    </w:pPr>
  </w:style>
  <w:style w:type="paragraph" w:styleId="BalloonText">
    <w:name w:val="Balloon Text"/>
    <w:basedOn w:val="Normal"/>
    <w:link w:val="BalloonTextChar"/>
    <w:uiPriority w:val="99"/>
    <w:semiHidden/>
    <w:unhideWhenUsed/>
    <w:rsid w:val="000C4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6A4"/>
    <w:rPr>
      <w:rFonts w:ascii="Lucida Grande" w:hAnsi="Lucida Grande" w:cs="Lucida Grande"/>
      <w:sz w:val="18"/>
      <w:szCs w:val="18"/>
    </w:rPr>
  </w:style>
  <w:style w:type="paragraph" w:styleId="Header">
    <w:name w:val="header"/>
    <w:basedOn w:val="Normal"/>
    <w:link w:val="HeaderChar"/>
    <w:uiPriority w:val="99"/>
    <w:unhideWhenUsed/>
    <w:rsid w:val="00E11EBB"/>
    <w:pPr>
      <w:tabs>
        <w:tab w:val="center" w:pos="4320"/>
        <w:tab w:val="right" w:pos="8640"/>
      </w:tabs>
    </w:pPr>
  </w:style>
  <w:style w:type="character" w:customStyle="1" w:styleId="HeaderChar">
    <w:name w:val="Header Char"/>
    <w:basedOn w:val="DefaultParagraphFont"/>
    <w:link w:val="Header"/>
    <w:uiPriority w:val="99"/>
    <w:rsid w:val="00E11EBB"/>
  </w:style>
  <w:style w:type="paragraph" w:styleId="Footer">
    <w:name w:val="footer"/>
    <w:basedOn w:val="Normal"/>
    <w:link w:val="FooterChar"/>
    <w:uiPriority w:val="99"/>
    <w:unhideWhenUsed/>
    <w:rsid w:val="00E11EBB"/>
    <w:pPr>
      <w:tabs>
        <w:tab w:val="center" w:pos="4320"/>
        <w:tab w:val="right" w:pos="8640"/>
      </w:tabs>
    </w:pPr>
  </w:style>
  <w:style w:type="character" w:customStyle="1" w:styleId="FooterChar">
    <w:name w:val="Footer Char"/>
    <w:basedOn w:val="DefaultParagraphFont"/>
    <w:link w:val="Footer"/>
    <w:uiPriority w:val="99"/>
    <w:rsid w:val="00E11EBB"/>
  </w:style>
  <w:style w:type="character" w:styleId="Hyperlink">
    <w:name w:val="Hyperlink"/>
    <w:basedOn w:val="DefaultParagraphFont"/>
    <w:uiPriority w:val="99"/>
    <w:unhideWhenUsed/>
    <w:rsid w:val="0087068F"/>
    <w:rPr>
      <w:color w:val="0000FF" w:themeColor="hyperlink"/>
      <w:u w:val="single"/>
    </w:rPr>
  </w:style>
  <w:style w:type="table" w:styleId="TableGrid">
    <w:name w:val="Table Grid"/>
    <w:basedOn w:val="TableNormal"/>
    <w:uiPriority w:val="59"/>
    <w:rsid w:val="0029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BD"/>
    <w:pPr>
      <w:ind w:left="720"/>
      <w:contextualSpacing/>
    </w:pPr>
  </w:style>
  <w:style w:type="paragraph" w:styleId="BalloonText">
    <w:name w:val="Balloon Text"/>
    <w:basedOn w:val="Normal"/>
    <w:link w:val="BalloonTextChar"/>
    <w:uiPriority w:val="99"/>
    <w:semiHidden/>
    <w:unhideWhenUsed/>
    <w:rsid w:val="000C4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6A4"/>
    <w:rPr>
      <w:rFonts w:ascii="Lucida Grande" w:hAnsi="Lucida Grande" w:cs="Lucida Grande"/>
      <w:sz w:val="18"/>
      <w:szCs w:val="18"/>
    </w:rPr>
  </w:style>
  <w:style w:type="paragraph" w:styleId="Header">
    <w:name w:val="header"/>
    <w:basedOn w:val="Normal"/>
    <w:link w:val="HeaderChar"/>
    <w:uiPriority w:val="99"/>
    <w:unhideWhenUsed/>
    <w:rsid w:val="00E11EBB"/>
    <w:pPr>
      <w:tabs>
        <w:tab w:val="center" w:pos="4320"/>
        <w:tab w:val="right" w:pos="8640"/>
      </w:tabs>
    </w:pPr>
  </w:style>
  <w:style w:type="character" w:customStyle="1" w:styleId="HeaderChar">
    <w:name w:val="Header Char"/>
    <w:basedOn w:val="DefaultParagraphFont"/>
    <w:link w:val="Header"/>
    <w:uiPriority w:val="99"/>
    <w:rsid w:val="00E11EBB"/>
  </w:style>
  <w:style w:type="paragraph" w:styleId="Footer">
    <w:name w:val="footer"/>
    <w:basedOn w:val="Normal"/>
    <w:link w:val="FooterChar"/>
    <w:uiPriority w:val="99"/>
    <w:unhideWhenUsed/>
    <w:rsid w:val="00E11EBB"/>
    <w:pPr>
      <w:tabs>
        <w:tab w:val="center" w:pos="4320"/>
        <w:tab w:val="right" w:pos="8640"/>
      </w:tabs>
    </w:pPr>
  </w:style>
  <w:style w:type="character" w:customStyle="1" w:styleId="FooterChar">
    <w:name w:val="Footer Char"/>
    <w:basedOn w:val="DefaultParagraphFont"/>
    <w:link w:val="Footer"/>
    <w:uiPriority w:val="99"/>
    <w:rsid w:val="00E11EBB"/>
  </w:style>
  <w:style w:type="character" w:styleId="Hyperlink">
    <w:name w:val="Hyperlink"/>
    <w:basedOn w:val="DefaultParagraphFont"/>
    <w:uiPriority w:val="99"/>
    <w:unhideWhenUsed/>
    <w:rsid w:val="0087068F"/>
    <w:rPr>
      <w:color w:val="0000FF" w:themeColor="hyperlink"/>
      <w:u w:val="single"/>
    </w:rPr>
  </w:style>
  <w:style w:type="table" w:styleId="TableGrid">
    <w:name w:val="Table Grid"/>
    <w:basedOn w:val="TableNormal"/>
    <w:uiPriority w:val="59"/>
    <w:rsid w:val="0029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0566-CF36-3D48-9CE1-74300B2D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Brown</dc:creator>
  <cp:keywords/>
  <dc:description/>
  <cp:lastModifiedBy>Erin Brown</cp:lastModifiedBy>
  <cp:revision>2</cp:revision>
  <cp:lastPrinted>2016-05-10T19:02:00Z</cp:lastPrinted>
  <dcterms:created xsi:type="dcterms:W3CDTF">2016-05-10T19:02:00Z</dcterms:created>
  <dcterms:modified xsi:type="dcterms:W3CDTF">2016-05-10T19:02:00Z</dcterms:modified>
</cp:coreProperties>
</file>